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E6F" w:rsidRPr="000F2C5D" w:rsidRDefault="00627E6F" w:rsidP="00627E6F">
      <w:pPr>
        <w:pStyle w:val="5"/>
        <w:keepLines/>
        <w:numPr>
          <w:ilvl w:val="0"/>
          <w:numId w:val="2"/>
        </w:numPr>
        <w:tabs>
          <w:tab w:val="left" w:pos="284"/>
        </w:tabs>
        <w:spacing w:before="360" w:after="240"/>
        <w:ind w:left="0" w:right="-6" w:firstLine="0"/>
        <w:rPr>
          <w:sz w:val="32"/>
          <w:szCs w:val="32"/>
        </w:rPr>
      </w:pPr>
      <w:r w:rsidRPr="00086795">
        <w:rPr>
          <w:sz w:val="32"/>
          <w:szCs w:val="32"/>
        </w:rPr>
        <w:t xml:space="preserve">Порядок </w:t>
      </w:r>
      <w:hyperlink r:id="rId5" w:history="1"/>
      <w:r w:rsidRPr="00A66F7E">
        <w:rPr>
          <w:sz w:val="32"/>
          <w:szCs w:val="32"/>
        </w:rPr>
        <w:t>приема в военные учебные центры граждан,</w:t>
      </w:r>
      <w:r>
        <w:rPr>
          <w:sz w:val="32"/>
          <w:szCs w:val="32"/>
        </w:rPr>
        <w:t xml:space="preserve"> </w:t>
      </w:r>
      <w:r w:rsidRPr="00086795">
        <w:rPr>
          <w:sz w:val="32"/>
          <w:szCs w:val="32"/>
        </w:rPr>
        <w:t xml:space="preserve">изъявивших желание в процессе освоения образовательной программы высшего образования пройти обучение </w:t>
      </w:r>
      <w:r w:rsidRPr="000F2C5D">
        <w:rPr>
          <w:sz w:val="32"/>
          <w:szCs w:val="32"/>
        </w:rPr>
        <w:t>по программ</w:t>
      </w:r>
      <w:r w:rsidRPr="000F2C5D">
        <w:rPr>
          <w:sz w:val="32"/>
          <w:szCs w:val="32"/>
          <w:lang w:val="ru-RU"/>
        </w:rPr>
        <w:t>ам</w:t>
      </w:r>
      <w:r w:rsidRPr="000F2C5D">
        <w:rPr>
          <w:sz w:val="32"/>
          <w:szCs w:val="32"/>
        </w:rPr>
        <w:t xml:space="preserve"> подготовки запаса</w:t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С гражданами, изъявившими желание в процессе освоения образовательной программы высшего образования пройти обучение по программам подготовки запаса, в целях определения их соответствия требованиям Федерального закона № 53-ФЗ «О</w:t>
      </w:r>
      <w:r>
        <w:rPr>
          <w:rFonts w:ascii="Times New Roman" w:hAnsi="Times New Roman"/>
          <w:sz w:val="32"/>
          <w:szCs w:val="32"/>
        </w:rPr>
        <w:t> </w:t>
      </w:r>
      <w:r w:rsidRPr="00A66F7E">
        <w:rPr>
          <w:rFonts w:ascii="Times New Roman" w:hAnsi="Times New Roman"/>
          <w:sz w:val="32"/>
          <w:szCs w:val="32"/>
        </w:rPr>
        <w:t xml:space="preserve">воинской обязанности и военной службе» военным комиссариатом по месту воинского учета проводятся мероприятия </w:t>
      </w:r>
      <w:r w:rsidRPr="004C1B27">
        <w:rPr>
          <w:rFonts w:ascii="Times New Roman" w:hAnsi="Times New Roman"/>
          <w:spacing w:val="-1"/>
          <w:sz w:val="32"/>
          <w:szCs w:val="32"/>
        </w:rPr>
        <w:t>предварительного отбора, которые включают определение годности</w:t>
      </w:r>
      <w:r w:rsidRPr="00397651">
        <w:rPr>
          <w:rFonts w:ascii="Times New Roman" w:hAnsi="Times New Roman"/>
          <w:sz w:val="32"/>
          <w:szCs w:val="32"/>
        </w:rPr>
        <w:t xml:space="preserve"> гражданина к военной </w:t>
      </w:r>
      <w:r w:rsidRPr="008C0411">
        <w:rPr>
          <w:rFonts w:ascii="Times New Roman" w:hAnsi="Times New Roman"/>
          <w:sz w:val="32"/>
          <w:szCs w:val="32"/>
        </w:rPr>
        <w:t xml:space="preserve">службе по </w:t>
      </w:r>
      <w:r w:rsidRPr="00A66F7E">
        <w:rPr>
          <w:rFonts w:ascii="Times New Roman" w:hAnsi="Times New Roman"/>
          <w:sz w:val="32"/>
          <w:szCs w:val="32"/>
        </w:rPr>
        <w:t>состоянию здоровья</w:t>
      </w:r>
      <w:r w:rsidRPr="008C0411">
        <w:rPr>
          <w:rFonts w:ascii="Times New Roman" w:hAnsi="Times New Roman"/>
          <w:sz w:val="32"/>
          <w:szCs w:val="32"/>
        </w:rPr>
        <w:t xml:space="preserve"> </w:t>
      </w:r>
      <w:r w:rsidRPr="000F2C5D">
        <w:rPr>
          <w:rFonts w:ascii="Times New Roman" w:hAnsi="Times New Roman"/>
          <w:spacing w:val="-3"/>
          <w:sz w:val="32"/>
          <w:szCs w:val="32"/>
        </w:rPr>
        <w:t>и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0F2C5D">
        <w:rPr>
          <w:rFonts w:ascii="Times New Roman" w:hAnsi="Times New Roman"/>
          <w:spacing w:val="-3"/>
          <w:sz w:val="32"/>
          <w:szCs w:val="32"/>
        </w:rPr>
        <w:t>его профессиональной пригодности к конкретным военно-учетным</w:t>
      </w:r>
      <w:r w:rsidRPr="008C0411">
        <w:rPr>
          <w:rFonts w:ascii="Times New Roman" w:hAnsi="Times New Roman"/>
          <w:sz w:val="32"/>
          <w:szCs w:val="32"/>
        </w:rPr>
        <w:t xml:space="preserve"> специальностям</w:t>
      </w:r>
      <w:r w:rsidRPr="00A66F7E">
        <w:rPr>
          <w:rFonts w:ascii="Times New Roman" w:hAnsi="Times New Roman"/>
          <w:sz w:val="32"/>
          <w:szCs w:val="32"/>
        </w:rPr>
        <w:t>: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для начинающих обучение в сентябре – в апреле-июле;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для начинающих обучение в феврале – в октябре-декабре.</w:t>
      </w:r>
    </w:p>
    <w:p w:rsidR="00627E6F" w:rsidRPr="000F2C5D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0F2C5D">
        <w:rPr>
          <w:rFonts w:ascii="Times New Roman" w:hAnsi="Times New Roman"/>
          <w:sz w:val="32"/>
          <w:szCs w:val="32"/>
        </w:rPr>
        <w:t>Граждане, изъявившие желание в процессе освоения образовательной программы высшего образования пройти обучение по программам подготовки запаса, подают заявления на имя</w:t>
      </w:r>
      <w:r w:rsidR="005071F5">
        <w:rPr>
          <w:rFonts w:ascii="Times New Roman" w:hAnsi="Times New Roman"/>
          <w:sz w:val="32"/>
          <w:szCs w:val="32"/>
        </w:rPr>
        <w:t xml:space="preserve"> ректора.</w:t>
      </w:r>
    </w:p>
    <w:p w:rsidR="00627E6F" w:rsidRPr="002470CC" w:rsidRDefault="00627E6F" w:rsidP="00627E6F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2"/>
          <w:szCs w:val="2"/>
        </w:rPr>
      </w:pPr>
      <w:r w:rsidRPr="00A66F7E">
        <w:rPr>
          <w:rFonts w:ascii="Times New Roman" w:hAnsi="Times New Roman"/>
          <w:sz w:val="32"/>
          <w:szCs w:val="32"/>
        </w:rPr>
        <w:t xml:space="preserve">На основании поданных заявлений в военном учебном центре составляются списки граждан, изъявивших желание в процессе </w:t>
      </w:r>
      <w:r>
        <w:rPr>
          <w:rFonts w:ascii="Times New Roman" w:hAnsi="Times New Roman"/>
          <w:sz w:val="32"/>
          <w:szCs w:val="32"/>
        </w:rPr>
        <w:t>освоения</w:t>
      </w:r>
      <w:r w:rsidRPr="00A66F7E">
        <w:rPr>
          <w:rFonts w:ascii="Times New Roman" w:hAnsi="Times New Roman"/>
          <w:sz w:val="32"/>
          <w:szCs w:val="32"/>
        </w:rPr>
        <w:t xml:space="preserve"> образовательной программ</w:t>
      </w:r>
      <w:r>
        <w:rPr>
          <w:rFonts w:ascii="Times New Roman" w:hAnsi="Times New Roman"/>
          <w:sz w:val="32"/>
          <w:szCs w:val="32"/>
        </w:rPr>
        <w:t>ы</w:t>
      </w:r>
      <w:r w:rsidRPr="00A66F7E">
        <w:rPr>
          <w:rFonts w:ascii="Times New Roman" w:hAnsi="Times New Roman"/>
          <w:sz w:val="32"/>
          <w:szCs w:val="32"/>
        </w:rPr>
        <w:t xml:space="preserve"> высшего образования пройти </w:t>
      </w:r>
      <w:r w:rsidRPr="002470CC">
        <w:rPr>
          <w:rFonts w:ascii="Times New Roman" w:hAnsi="Times New Roman"/>
          <w:spacing w:val="-3"/>
          <w:sz w:val="32"/>
          <w:szCs w:val="32"/>
        </w:rPr>
        <w:t>обучение по программам подготовки запаса (далее – списки). Списки</w:t>
      </w:r>
      <w:r w:rsidRPr="00A66F7E">
        <w:rPr>
          <w:rFonts w:ascii="Times New Roman" w:hAnsi="Times New Roman"/>
          <w:sz w:val="32"/>
          <w:szCs w:val="32"/>
        </w:rPr>
        <w:t xml:space="preserve"> составляются отдельно по каждой программе подготовки </w:t>
      </w:r>
      <w:r w:rsidRPr="000F2C5D">
        <w:rPr>
          <w:rFonts w:ascii="Times New Roman" w:hAnsi="Times New Roman"/>
          <w:sz w:val="32"/>
          <w:szCs w:val="32"/>
        </w:rPr>
        <w:t>запаса.</w:t>
      </w:r>
      <w:r>
        <w:rPr>
          <w:rFonts w:ascii="Times New Roman" w:hAnsi="Times New Roman"/>
          <w:sz w:val="32"/>
          <w:szCs w:val="32"/>
        </w:rPr>
        <w:br/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Гражданину, включенному в утвержденный ректором список, начальником военного учебного центра выдается направление в военный комиссариат по месту воинского учета гражданина для прохождения предварительного отбора.</w:t>
      </w:r>
    </w:p>
    <w:p w:rsidR="00627E6F" w:rsidRPr="00677051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trike/>
          <w:sz w:val="32"/>
          <w:szCs w:val="32"/>
        </w:rPr>
      </w:pPr>
      <w:r w:rsidRPr="00471F9F">
        <w:rPr>
          <w:rFonts w:ascii="Times New Roman" w:hAnsi="Times New Roman"/>
          <w:spacing w:val="-6"/>
          <w:sz w:val="32"/>
          <w:szCs w:val="32"/>
        </w:rPr>
        <w:t>Граждане представляют в военный комиссариат направление</w:t>
      </w:r>
      <w:r w:rsidRPr="00677051">
        <w:rPr>
          <w:rFonts w:ascii="Times New Roman" w:hAnsi="Times New Roman"/>
          <w:sz w:val="32"/>
          <w:szCs w:val="32"/>
        </w:rPr>
        <w:t xml:space="preserve"> для прохождения предварительного отбора, </w:t>
      </w:r>
      <w:r w:rsidRPr="009B5512">
        <w:rPr>
          <w:rFonts w:ascii="Times New Roman" w:hAnsi="Times New Roman"/>
          <w:sz w:val="32"/>
          <w:szCs w:val="32"/>
        </w:rPr>
        <w:t xml:space="preserve">характеристику </w:t>
      </w:r>
      <w:r w:rsidRPr="00F0658D">
        <w:rPr>
          <w:rFonts w:ascii="Times New Roman" w:hAnsi="Times New Roman"/>
          <w:spacing w:val="-3"/>
          <w:sz w:val="32"/>
          <w:szCs w:val="32"/>
        </w:rPr>
        <w:t>из образовательной организации, а также документы из</w:t>
      </w:r>
      <w:r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F0658D">
        <w:rPr>
          <w:rFonts w:ascii="Times New Roman" w:hAnsi="Times New Roman"/>
          <w:spacing w:val="-3"/>
          <w:sz w:val="32"/>
          <w:szCs w:val="32"/>
        </w:rPr>
        <w:t>медицинских</w:t>
      </w:r>
      <w:r w:rsidRPr="00677051">
        <w:rPr>
          <w:rFonts w:ascii="Times New Roman" w:hAnsi="Times New Roman"/>
          <w:sz w:val="32"/>
          <w:szCs w:val="32"/>
        </w:rPr>
        <w:t xml:space="preserve"> организаций, подтверждающие, что они не состоят на учете (наблюдении) по поводу психических расстройств, наркомании, алкоголизма, токсикомании, злоупотребления наркотическими средствами</w:t>
      </w:r>
      <w:r w:rsidRPr="000730EF">
        <w:rPr>
          <w:rFonts w:ascii="Times New Roman" w:hAnsi="Times New Roman"/>
          <w:sz w:val="32"/>
          <w:szCs w:val="32"/>
        </w:rPr>
        <w:t xml:space="preserve">, </w:t>
      </w:r>
      <w:r w:rsidRPr="00677051">
        <w:rPr>
          <w:rFonts w:ascii="Times New Roman" w:hAnsi="Times New Roman"/>
          <w:sz w:val="32"/>
          <w:szCs w:val="32"/>
        </w:rPr>
        <w:t>инфицирования вирусом иммунодефицита человека, на</w:t>
      </w:r>
      <w:r>
        <w:rPr>
          <w:rFonts w:ascii="Times New Roman" w:hAnsi="Times New Roman"/>
          <w:sz w:val="32"/>
          <w:szCs w:val="32"/>
        </w:rPr>
        <w:t> </w:t>
      </w:r>
      <w:r w:rsidRPr="00677051">
        <w:rPr>
          <w:rFonts w:ascii="Times New Roman" w:hAnsi="Times New Roman"/>
          <w:sz w:val="32"/>
          <w:szCs w:val="32"/>
        </w:rPr>
        <w:t>диспансерном наблюдении по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677051">
        <w:rPr>
          <w:rFonts w:ascii="Times New Roman" w:hAnsi="Times New Roman"/>
          <w:sz w:val="32"/>
          <w:szCs w:val="32"/>
        </w:rPr>
        <w:t>поводу других заболеваний.</w:t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lastRenderedPageBreak/>
        <w:t xml:space="preserve">Результаты медицинского освидетельствования </w:t>
      </w:r>
      <w:r w:rsidRPr="00D8361D">
        <w:rPr>
          <w:rFonts w:ascii="Times New Roman" w:hAnsi="Times New Roman"/>
          <w:spacing w:val="-3"/>
          <w:sz w:val="32"/>
          <w:szCs w:val="32"/>
        </w:rPr>
        <w:t>и профессионального психологического отбора граждан, прошедших</w:t>
      </w:r>
      <w:r w:rsidRPr="00A66F7E">
        <w:rPr>
          <w:rFonts w:ascii="Times New Roman" w:hAnsi="Times New Roman"/>
          <w:sz w:val="32"/>
          <w:szCs w:val="32"/>
        </w:rPr>
        <w:t xml:space="preserve"> предварительный отбор, в течение </w:t>
      </w:r>
      <w:r>
        <w:rPr>
          <w:rFonts w:ascii="Times New Roman" w:hAnsi="Times New Roman"/>
          <w:sz w:val="32"/>
          <w:szCs w:val="32"/>
        </w:rPr>
        <w:t>5</w:t>
      </w:r>
      <w:r w:rsidRPr="00A66F7E">
        <w:rPr>
          <w:rFonts w:ascii="Times New Roman" w:hAnsi="Times New Roman"/>
          <w:sz w:val="32"/>
          <w:szCs w:val="32"/>
        </w:rPr>
        <w:t xml:space="preserve"> рабочих дней направляются военным комиссариатом в военный учебный центр, либо в</w:t>
      </w:r>
      <w:r>
        <w:rPr>
          <w:rFonts w:ascii="Times New Roman" w:hAnsi="Times New Roman"/>
          <w:sz w:val="32"/>
          <w:szCs w:val="32"/>
        </w:rPr>
        <w:t> </w:t>
      </w:r>
      <w:proofErr w:type="spellStart"/>
      <w:r w:rsidRPr="00A66F7E">
        <w:rPr>
          <w:rFonts w:ascii="Times New Roman" w:hAnsi="Times New Roman"/>
          <w:sz w:val="32"/>
          <w:szCs w:val="32"/>
        </w:rPr>
        <w:t>законвертованном</w:t>
      </w:r>
      <w:proofErr w:type="spellEnd"/>
      <w:r w:rsidRPr="00A66F7E">
        <w:rPr>
          <w:rFonts w:ascii="Times New Roman" w:hAnsi="Times New Roman"/>
          <w:sz w:val="32"/>
          <w:szCs w:val="32"/>
        </w:rPr>
        <w:t xml:space="preserve"> виде выдаются на руки гражданину для представления в военный учебный центр.</w:t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С гражданами, прошедшими предварительный отбор, проводятся мероприятия конкурсного отбора, включающие оценку уровня их физической подготовленности и текущей успеваемости.</w:t>
      </w:r>
    </w:p>
    <w:p w:rsidR="00627E6F" w:rsidRPr="00A66F7E" w:rsidRDefault="00627E6F" w:rsidP="00627E6F">
      <w:pPr>
        <w:keepLines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2C5D">
        <w:rPr>
          <w:rFonts w:ascii="Times New Roman" w:hAnsi="Times New Roman"/>
          <w:sz w:val="32"/>
          <w:szCs w:val="32"/>
        </w:rPr>
        <w:t>Рекомендуется осуществлять оценку физической подготовленности кандидатов в</w:t>
      </w:r>
      <w:r>
        <w:rPr>
          <w:rFonts w:ascii="Times New Roman" w:hAnsi="Times New Roman"/>
          <w:sz w:val="32"/>
          <w:szCs w:val="32"/>
        </w:rPr>
        <w:t xml:space="preserve"> </w:t>
      </w:r>
      <w:r w:rsidRPr="000F2C5D">
        <w:rPr>
          <w:rFonts w:ascii="Times New Roman" w:hAnsi="Times New Roman"/>
          <w:sz w:val="32"/>
          <w:szCs w:val="32"/>
        </w:rPr>
        <w:t>соответствии с нормативами, установленными Министерством обороны для кандидатов, поступающих в военные образовательные организации высшего образования</w:t>
      </w:r>
      <w:r w:rsidRPr="00A66F7E">
        <w:rPr>
          <w:rFonts w:ascii="Times New Roman" w:hAnsi="Times New Roman"/>
          <w:sz w:val="32"/>
          <w:szCs w:val="32"/>
        </w:rPr>
        <w:t>.</w:t>
      </w:r>
    </w:p>
    <w:p w:rsidR="00627E6F" w:rsidRPr="000F2C5D" w:rsidRDefault="00627E6F" w:rsidP="00627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 xml:space="preserve">Оценка текущей успеваемости осуществляется в соответствии с порядком приема граждан в военный учебный центр, </w:t>
      </w:r>
      <w:r w:rsidRPr="000F2C5D">
        <w:rPr>
          <w:rFonts w:ascii="Times New Roman" w:hAnsi="Times New Roman"/>
          <w:sz w:val="32"/>
          <w:szCs w:val="32"/>
        </w:rPr>
        <w:t>установленным образовательной организацией.</w:t>
      </w:r>
    </w:p>
    <w:p w:rsidR="00627E6F" w:rsidRPr="00A66F7E" w:rsidRDefault="00627E6F" w:rsidP="00627E6F">
      <w:pPr>
        <w:pStyle w:val="a3"/>
        <w:keepNext/>
        <w:numPr>
          <w:ilvl w:val="0"/>
          <w:numId w:val="1"/>
        </w:numPr>
        <w:tabs>
          <w:tab w:val="left" w:pos="1246"/>
        </w:tabs>
        <w:spacing w:after="0" w:line="240" w:lineRule="auto"/>
        <w:ind w:left="0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Не допускаются к</w:t>
      </w:r>
      <w:r>
        <w:rPr>
          <w:rFonts w:ascii="Times New Roman" w:hAnsi="Times New Roman"/>
          <w:sz w:val="32"/>
          <w:szCs w:val="32"/>
        </w:rPr>
        <w:t xml:space="preserve"> </w:t>
      </w:r>
      <w:r w:rsidRPr="00A66F7E">
        <w:rPr>
          <w:rFonts w:ascii="Times New Roman" w:hAnsi="Times New Roman"/>
          <w:sz w:val="32"/>
          <w:szCs w:val="32"/>
        </w:rPr>
        <w:t>конкурсному отбору граждане, которые: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27065">
        <w:rPr>
          <w:rFonts w:ascii="Times New Roman" w:hAnsi="Times New Roman"/>
          <w:spacing w:val="-5"/>
          <w:sz w:val="32"/>
          <w:szCs w:val="32"/>
        </w:rPr>
        <w:t>не явились для прохождения медицинского освидетельствования</w:t>
      </w:r>
      <w:r w:rsidRPr="00A66F7E">
        <w:rPr>
          <w:rFonts w:ascii="Times New Roman" w:hAnsi="Times New Roman"/>
          <w:sz w:val="32"/>
          <w:szCs w:val="32"/>
        </w:rPr>
        <w:t xml:space="preserve"> и (или) профессионального психологического отбора;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по результатам медицинского освидетельствования и (или) профессионального психологического отбора признаны ограниченно годными к военной службе или временно не годными к военной службе или отнесены к четвертой категории профессиональной пригодности;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своевременно не представили результаты медицинского освидетельствования и (или) профессионального психологического отбора;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имеют академическую задолженность.</w:t>
      </w:r>
    </w:p>
    <w:p w:rsidR="00627E6F" w:rsidRPr="000F2C5D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 xml:space="preserve">Для оценки результатов предварительного отбора граждан и проведения с ними мероприятий конкурсного отбора создается конкурсная комиссия Министерства обороны (далее – конкурсная </w:t>
      </w:r>
      <w:r w:rsidRPr="000F2C5D">
        <w:rPr>
          <w:rFonts w:ascii="Times New Roman" w:hAnsi="Times New Roman"/>
          <w:sz w:val="32"/>
          <w:szCs w:val="32"/>
        </w:rPr>
        <w:t>комиссия).</w:t>
      </w:r>
    </w:p>
    <w:p w:rsidR="00627E6F" w:rsidRPr="000F2C5D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0F2C5D">
        <w:rPr>
          <w:rFonts w:ascii="Times New Roman" w:hAnsi="Times New Roman"/>
          <w:sz w:val="32"/>
          <w:szCs w:val="32"/>
        </w:rPr>
        <w:t>Приказ о создании конкурсной комиссии, назначении ее председателя и организации работы, изданный руководителем центрального органа военного управления, ответственного за организацию военной подготовки в военном учебном центре, доводится до ректора: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lastRenderedPageBreak/>
        <w:t>до 15 марта – при проведении мероприятий предварительного отбора в апреле-июле;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до 15 сентября – при проведении мероприятий предварительного отбора в октябре-декабре.</w:t>
      </w:r>
    </w:p>
    <w:p w:rsidR="00627E6F" w:rsidRPr="000F2C5D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0F2C5D">
        <w:rPr>
          <w:rFonts w:ascii="Times New Roman" w:hAnsi="Times New Roman"/>
          <w:sz w:val="32"/>
          <w:szCs w:val="32"/>
        </w:rPr>
        <w:t>В состав конкурсной комиссии включаются должностные лица центральных органов военного управления, ответственных за организацию военной подготовки по военно-учетным специальностям, и военного учебного центра.</w:t>
      </w:r>
    </w:p>
    <w:p w:rsidR="00627E6F" w:rsidRPr="00A66F7E" w:rsidRDefault="00627E6F" w:rsidP="00627E6F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Секретарем конкурсной комиссии назначается работник военного учебного центра.</w:t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544B2A">
        <w:rPr>
          <w:rFonts w:ascii="Times New Roman" w:hAnsi="Times New Roman"/>
          <w:spacing w:val="-2"/>
          <w:sz w:val="32"/>
          <w:szCs w:val="32"/>
        </w:rPr>
        <w:t>По результатам конкурсного отбора конкурсной комиссией</w:t>
      </w:r>
      <w:r w:rsidRPr="00A66F7E">
        <w:rPr>
          <w:rFonts w:ascii="Times New Roman" w:hAnsi="Times New Roman"/>
          <w:sz w:val="32"/>
          <w:szCs w:val="32"/>
        </w:rPr>
        <w:t xml:space="preserve"> принимается решение рекомендовать для допуска к военной подготовке граждан в количестве, установленном Министерством обороны по каждой военно-учетной специальности.</w:t>
      </w:r>
    </w:p>
    <w:p w:rsidR="00627E6F" w:rsidRPr="00317068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7D3A63">
        <w:rPr>
          <w:rFonts w:ascii="Times New Roman" w:hAnsi="Times New Roman"/>
          <w:sz w:val="32"/>
          <w:szCs w:val="32"/>
        </w:rPr>
        <w:t>Граждане, рекомендованные конкурсной комиссией для допуска к военной подготовке, в соответствии с Федеральн</w:t>
      </w:r>
      <w:r>
        <w:rPr>
          <w:rFonts w:ascii="Times New Roman" w:hAnsi="Times New Roman"/>
          <w:sz w:val="32"/>
          <w:szCs w:val="32"/>
        </w:rPr>
        <w:t>ым</w:t>
      </w:r>
      <w:r w:rsidRPr="007D3A63">
        <w:rPr>
          <w:rFonts w:ascii="Times New Roman" w:hAnsi="Times New Roman"/>
          <w:sz w:val="32"/>
          <w:szCs w:val="32"/>
        </w:rPr>
        <w:t xml:space="preserve"> закон</w:t>
      </w:r>
      <w:r>
        <w:rPr>
          <w:rFonts w:ascii="Times New Roman" w:hAnsi="Times New Roman"/>
          <w:sz w:val="32"/>
          <w:szCs w:val="32"/>
        </w:rPr>
        <w:t>ом</w:t>
      </w:r>
      <w:r w:rsidRPr="007D3A63">
        <w:rPr>
          <w:rFonts w:ascii="Times New Roman" w:hAnsi="Times New Roman"/>
          <w:sz w:val="32"/>
          <w:szCs w:val="32"/>
        </w:rPr>
        <w:t xml:space="preserve"> № 53-ФЗ «О воинской обязанности и военной службе» заключают с Министерством обороны договор об обучении </w:t>
      </w:r>
      <w:r>
        <w:rPr>
          <w:rFonts w:ascii="Times New Roman" w:hAnsi="Times New Roman"/>
          <w:sz w:val="32"/>
          <w:szCs w:val="32"/>
        </w:rPr>
        <w:br/>
      </w:r>
      <w:r w:rsidRPr="007D3A63">
        <w:rPr>
          <w:rFonts w:ascii="Times New Roman" w:hAnsi="Times New Roman"/>
          <w:sz w:val="32"/>
          <w:szCs w:val="32"/>
        </w:rPr>
        <w:t xml:space="preserve">в военном учебном центре по программам подготовки офицеров запаса, сержантов, старшин запаса либо солдат, матросов </w:t>
      </w:r>
      <w:r w:rsidRPr="009E67A2">
        <w:rPr>
          <w:rFonts w:ascii="Times New Roman" w:hAnsi="Times New Roman"/>
          <w:sz w:val="32"/>
          <w:szCs w:val="32"/>
        </w:rPr>
        <w:t>запаса (далее – договор об обучении по программам под</w:t>
      </w:r>
      <w:r w:rsidR="007068A8">
        <w:rPr>
          <w:rFonts w:ascii="Times New Roman" w:hAnsi="Times New Roman"/>
          <w:sz w:val="32"/>
          <w:szCs w:val="32"/>
        </w:rPr>
        <w:t>готовки запаса)</w:t>
      </w:r>
      <w:r w:rsidRPr="00317068">
        <w:rPr>
          <w:rFonts w:ascii="Times New Roman" w:hAnsi="Times New Roman"/>
          <w:spacing w:val="-4"/>
          <w:sz w:val="32"/>
          <w:szCs w:val="32"/>
        </w:rPr>
        <w:t xml:space="preserve"> и допускаются к военной подготовке.</w:t>
      </w:r>
    </w:p>
    <w:p w:rsidR="00627E6F" w:rsidRPr="00801FEA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Договоры об обучении по программам подготовки запаса от имени Министерства обороны подписывает начальник военного учебного центра.</w:t>
      </w:r>
    </w:p>
    <w:p w:rsidR="00627E6F" w:rsidRPr="00317068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317068">
        <w:rPr>
          <w:rFonts w:ascii="Times New Roman" w:hAnsi="Times New Roman"/>
          <w:sz w:val="32"/>
          <w:szCs w:val="32"/>
        </w:rPr>
        <w:t>Решение конкурсной комиссии Министерства обороны о допуске к военной подготовке может быть обжаловано гражданином в день объявления результатов конкурсного отбора. Жалоба рассматривается конкурсной комиссией в день ее поступления.</w:t>
      </w:r>
    </w:p>
    <w:p w:rsidR="00627E6F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Результаты конкурсного отбора, а также список граждан, не допущенных к конкурсному отбору, заносятся в</w:t>
      </w:r>
      <w:r>
        <w:rPr>
          <w:rFonts w:ascii="Times New Roman" w:hAnsi="Times New Roman"/>
          <w:sz w:val="32"/>
          <w:szCs w:val="32"/>
        </w:rPr>
        <w:t> </w:t>
      </w:r>
      <w:r w:rsidRPr="00A66F7E">
        <w:rPr>
          <w:rFonts w:ascii="Times New Roman" w:hAnsi="Times New Roman"/>
          <w:sz w:val="32"/>
          <w:szCs w:val="32"/>
        </w:rPr>
        <w:t>соответствующие разделы протокола конкурсного отбора граждан, изъявивших желание пройти обучение по программам подготовки запаса (далее</w:t>
      </w:r>
      <w:r>
        <w:rPr>
          <w:rFonts w:ascii="Times New Roman" w:hAnsi="Times New Roman"/>
          <w:sz w:val="32"/>
          <w:szCs w:val="32"/>
        </w:rPr>
        <w:t xml:space="preserve"> </w:t>
      </w:r>
      <w:r w:rsidRPr="00A66F7E">
        <w:rPr>
          <w:rFonts w:ascii="Times New Roman" w:hAnsi="Times New Roman"/>
          <w:sz w:val="32"/>
          <w:szCs w:val="32"/>
        </w:rPr>
        <w:t>– протокол конкурсного отбора), отдельно по каждой военно-учетной специальности.</w:t>
      </w:r>
    </w:p>
    <w:p w:rsidR="00627E6F" w:rsidRPr="00801FEA" w:rsidRDefault="00627E6F" w:rsidP="00627E6F">
      <w:pPr>
        <w:tabs>
          <w:tab w:val="left" w:pos="1276"/>
        </w:tabs>
        <w:spacing w:after="0" w:line="240" w:lineRule="auto"/>
        <w:ind w:right="-23" w:firstLine="709"/>
        <w:jc w:val="both"/>
        <w:rPr>
          <w:rFonts w:ascii="Times New Roman" w:hAnsi="Times New Roman"/>
          <w:sz w:val="2"/>
          <w:szCs w:val="2"/>
        </w:rPr>
      </w:pPr>
      <w:r w:rsidRPr="00A66F7E">
        <w:rPr>
          <w:rFonts w:ascii="Times New Roman" w:hAnsi="Times New Roman"/>
          <w:sz w:val="32"/>
          <w:szCs w:val="32"/>
        </w:rPr>
        <w:t>Результаты конкурсного отбора доводятся до сведения граждан, принимавших участие в конкурсном отборе, и ректора.</w:t>
      </w:r>
      <w:r>
        <w:rPr>
          <w:rFonts w:ascii="Times New Roman" w:hAnsi="Times New Roman"/>
          <w:sz w:val="32"/>
          <w:szCs w:val="32"/>
        </w:rPr>
        <w:br/>
      </w:r>
    </w:p>
    <w:p w:rsidR="00627E6F" w:rsidRPr="00A66F7E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lastRenderedPageBreak/>
        <w:t>Протокол конкурсного отбора подписывается членами конкурсной комиссии и утверждается ее председателем. При этом председателем конкурсной комиссии визируется каждый лист протокола конкурсного отбора в правом нижнем углу, за</w:t>
      </w:r>
      <w:r>
        <w:rPr>
          <w:rFonts w:ascii="Times New Roman" w:hAnsi="Times New Roman"/>
          <w:sz w:val="32"/>
          <w:szCs w:val="32"/>
        </w:rPr>
        <w:t> </w:t>
      </w:r>
      <w:r w:rsidRPr="00A66F7E">
        <w:rPr>
          <w:rFonts w:ascii="Times New Roman" w:hAnsi="Times New Roman"/>
          <w:sz w:val="32"/>
          <w:szCs w:val="32"/>
        </w:rPr>
        <w:t>исключением первого и последнего.</w:t>
      </w:r>
    </w:p>
    <w:p w:rsidR="00627E6F" w:rsidRPr="004C1B27" w:rsidRDefault="00627E6F" w:rsidP="00627E6F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trike/>
          <w:sz w:val="2"/>
          <w:szCs w:val="2"/>
        </w:rPr>
      </w:pPr>
      <w:r w:rsidRPr="00CD3999">
        <w:rPr>
          <w:rFonts w:ascii="Times New Roman" w:hAnsi="Times New Roman"/>
          <w:sz w:val="32"/>
          <w:szCs w:val="32"/>
        </w:rPr>
        <w:t xml:space="preserve">В протоколе конкурсного </w:t>
      </w:r>
      <w:r>
        <w:rPr>
          <w:rFonts w:ascii="Times New Roman" w:hAnsi="Times New Roman"/>
          <w:sz w:val="32"/>
          <w:szCs w:val="32"/>
        </w:rPr>
        <w:t xml:space="preserve">отбора граждане располагаются </w:t>
      </w:r>
      <w:r w:rsidRPr="00C87341">
        <w:rPr>
          <w:rFonts w:ascii="Times New Roman" w:hAnsi="Times New Roman"/>
          <w:spacing w:val="-1"/>
          <w:sz w:val="32"/>
          <w:szCs w:val="32"/>
        </w:rPr>
        <w:t>в зависимости от суммы баллов, полученных по результатам оценки</w:t>
      </w:r>
      <w:r w:rsidRPr="00CD3999">
        <w:rPr>
          <w:rFonts w:ascii="Times New Roman" w:hAnsi="Times New Roman"/>
          <w:sz w:val="32"/>
          <w:szCs w:val="32"/>
        </w:rPr>
        <w:t xml:space="preserve"> уровня физической подготовленности и текущей успеваемости.</w:t>
      </w:r>
      <w:r>
        <w:rPr>
          <w:rFonts w:ascii="Times New Roman" w:hAnsi="Times New Roman"/>
          <w:sz w:val="32"/>
          <w:szCs w:val="32"/>
        </w:rPr>
        <w:br/>
      </w:r>
    </w:p>
    <w:p w:rsidR="00627E6F" w:rsidRDefault="00627E6F" w:rsidP="00627E6F">
      <w:pPr>
        <w:tabs>
          <w:tab w:val="left" w:pos="1276"/>
        </w:tabs>
        <w:spacing w:after="0" w:line="240" w:lineRule="auto"/>
        <w:ind w:right="-23" w:firstLine="709"/>
        <w:jc w:val="both"/>
        <w:rPr>
          <w:rFonts w:ascii="Times New Roman" w:hAnsi="Times New Roman"/>
          <w:sz w:val="32"/>
          <w:szCs w:val="32"/>
        </w:rPr>
      </w:pPr>
      <w:r w:rsidRPr="00A66F7E">
        <w:rPr>
          <w:rFonts w:ascii="Times New Roman" w:hAnsi="Times New Roman"/>
          <w:sz w:val="32"/>
          <w:szCs w:val="32"/>
        </w:rPr>
        <w:t>При этом граждане, отнесенные по результатам профессионального психологического отбора к третьей категории профессиональной пригодности, располагаются в протоколе конкурсного отбора после ка</w:t>
      </w:r>
      <w:r>
        <w:rPr>
          <w:rFonts w:ascii="Times New Roman" w:hAnsi="Times New Roman"/>
          <w:sz w:val="32"/>
          <w:szCs w:val="32"/>
        </w:rPr>
        <w:t>ндидатов, отнесенных к первой и </w:t>
      </w:r>
      <w:r w:rsidRPr="00A66F7E">
        <w:rPr>
          <w:rFonts w:ascii="Times New Roman" w:hAnsi="Times New Roman"/>
          <w:sz w:val="32"/>
          <w:szCs w:val="32"/>
        </w:rPr>
        <w:t>второй категориям профессиональной пригодности, независимо от</w:t>
      </w:r>
      <w:r>
        <w:rPr>
          <w:rFonts w:ascii="Times New Roman" w:hAnsi="Times New Roman"/>
          <w:sz w:val="32"/>
          <w:szCs w:val="32"/>
        </w:rPr>
        <w:t> </w:t>
      </w:r>
      <w:r w:rsidRPr="00A66F7E">
        <w:rPr>
          <w:rFonts w:ascii="Times New Roman" w:hAnsi="Times New Roman"/>
          <w:sz w:val="32"/>
          <w:szCs w:val="32"/>
        </w:rPr>
        <w:t>полученной суммы баллов.</w:t>
      </w:r>
    </w:p>
    <w:p w:rsidR="00627E6F" w:rsidRPr="00801FEA" w:rsidRDefault="00627E6F" w:rsidP="00627E6F">
      <w:pPr>
        <w:pStyle w:val="a3"/>
        <w:numPr>
          <w:ilvl w:val="0"/>
          <w:numId w:val="1"/>
        </w:numPr>
        <w:tabs>
          <w:tab w:val="left" w:pos="1246"/>
        </w:tabs>
        <w:spacing w:after="0" w:line="240" w:lineRule="auto"/>
        <w:ind w:left="0"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Рекомендуется предоставлять преимущественное право допуска к военной подготовке при успешном прохождении конкурсного отбора и при прочих равных условиях гражданам из числа:</w:t>
      </w:r>
    </w:p>
    <w:p w:rsidR="00627E6F" w:rsidRPr="00801FEA" w:rsidRDefault="00627E6F" w:rsidP="00627E6F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детей-сирот;</w:t>
      </w:r>
    </w:p>
    <w:p w:rsidR="00627E6F" w:rsidRPr="00801FEA" w:rsidRDefault="00627E6F" w:rsidP="00627E6F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детей, оставшихся без попечения родителей;</w:t>
      </w:r>
    </w:p>
    <w:p w:rsidR="00627E6F" w:rsidRPr="00801FEA" w:rsidRDefault="00627E6F" w:rsidP="00627E6F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членов семей военнослужащих;</w:t>
      </w:r>
    </w:p>
    <w:p w:rsidR="00E140BD" w:rsidRPr="00BF554A" w:rsidRDefault="00627E6F" w:rsidP="00BF554A">
      <w:pPr>
        <w:tabs>
          <w:tab w:val="left" w:pos="1276"/>
        </w:tabs>
        <w:spacing w:after="0" w:line="240" w:lineRule="auto"/>
        <w:ind w:right="-2" w:firstLine="709"/>
        <w:jc w:val="both"/>
        <w:rPr>
          <w:rFonts w:ascii="Times New Roman" w:hAnsi="Times New Roman"/>
          <w:sz w:val="32"/>
          <w:szCs w:val="32"/>
        </w:rPr>
      </w:pPr>
      <w:r w:rsidRPr="00801FEA">
        <w:rPr>
          <w:rFonts w:ascii="Times New Roman" w:hAnsi="Times New Roman"/>
          <w:sz w:val="32"/>
          <w:szCs w:val="32"/>
        </w:rPr>
        <w:t>граждан, прошедших военную службу по призыву.</w:t>
      </w:r>
      <w:bookmarkStart w:id="0" w:name="_GoBack"/>
      <w:bookmarkEnd w:id="0"/>
    </w:p>
    <w:sectPr w:rsidR="00E140BD" w:rsidRPr="00BF5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50D88"/>
    <w:multiLevelType w:val="hybridMultilevel"/>
    <w:tmpl w:val="8E1E94FA"/>
    <w:lvl w:ilvl="0" w:tplc="04190013">
      <w:start w:val="1"/>
      <w:numFmt w:val="upperRoman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03177"/>
    <w:multiLevelType w:val="hybridMultilevel"/>
    <w:tmpl w:val="64E065FC"/>
    <w:lvl w:ilvl="0" w:tplc="E14EEB9E">
      <w:start w:val="1"/>
      <w:numFmt w:val="decimal"/>
      <w:lvlText w:val="%1."/>
      <w:lvlJc w:val="left"/>
      <w:pPr>
        <w:ind w:left="1842" w:hanging="99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CC"/>
    <w:rsid w:val="001100CC"/>
    <w:rsid w:val="00182065"/>
    <w:rsid w:val="00270619"/>
    <w:rsid w:val="00374579"/>
    <w:rsid w:val="0038470D"/>
    <w:rsid w:val="004360BB"/>
    <w:rsid w:val="005071F5"/>
    <w:rsid w:val="00627E6F"/>
    <w:rsid w:val="00693916"/>
    <w:rsid w:val="007068A8"/>
    <w:rsid w:val="00913003"/>
    <w:rsid w:val="009F5EB4"/>
    <w:rsid w:val="00B0511A"/>
    <w:rsid w:val="00BF554A"/>
    <w:rsid w:val="00E1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7A4A4-8DED-45BB-8330-4B9C38DB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E6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627E6F"/>
    <w:pPr>
      <w:keepNext/>
      <w:widowControl w:val="0"/>
      <w:autoSpaceDE w:val="0"/>
      <w:autoSpaceDN w:val="0"/>
      <w:adjustRightInd w:val="0"/>
      <w:spacing w:after="0" w:line="240" w:lineRule="auto"/>
      <w:ind w:right="-8"/>
      <w:jc w:val="center"/>
      <w:outlineLvl w:val="4"/>
    </w:pPr>
    <w:rPr>
      <w:rFonts w:ascii="Times New Roman" w:hAnsi="Times New Roman"/>
      <w:b/>
      <w:bCs/>
      <w:sz w:val="30"/>
      <w:szCs w:val="3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0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7E6F"/>
    <w:rPr>
      <w:rFonts w:ascii="Times New Roman" w:eastAsia="Times New Roman" w:hAnsi="Times New Roman" w:cs="Times New Roman"/>
      <w:b/>
      <w:bCs/>
      <w:sz w:val="30"/>
      <w:szCs w:val="30"/>
      <w:lang w:val="x-none" w:eastAsia="x-none"/>
    </w:rPr>
  </w:style>
  <w:style w:type="paragraph" w:styleId="a3">
    <w:name w:val="List Paragraph"/>
    <w:basedOn w:val="a"/>
    <w:uiPriority w:val="34"/>
    <w:qFormat/>
    <w:rsid w:val="00627E6F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4360BB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4360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4360B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96238.2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Горячкина</dc:creator>
  <cp:keywords/>
  <dc:description/>
  <cp:lastModifiedBy>Елена Горячкина</cp:lastModifiedBy>
  <cp:revision>13</cp:revision>
  <dcterms:created xsi:type="dcterms:W3CDTF">2020-07-22T17:32:00Z</dcterms:created>
  <dcterms:modified xsi:type="dcterms:W3CDTF">2020-07-24T08:07:00Z</dcterms:modified>
</cp:coreProperties>
</file>